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624"/>
        </w:tabs>
        <w:jc w:val="center"/>
        <w:rPr>
          <w:rFonts w:ascii="Poppins" w:cs="Poppins" w:eastAsia="Poppins" w:hAnsi="Poppins"/>
          <w:b w:val="1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624"/>
        </w:tabs>
        <w:jc w:val="center"/>
        <w:rPr>
          <w:rFonts w:ascii="Poppins" w:cs="Poppins" w:eastAsia="Poppins" w:hAnsi="Poppins"/>
          <w:b w:val="1"/>
          <w:color w:val="ffffff"/>
          <w:sz w:val="44"/>
          <w:szCs w:val="44"/>
        </w:rPr>
      </w:pPr>
      <w:r w:rsidDel="00000000" w:rsidR="00000000" w:rsidRPr="00000000">
        <w:rPr>
          <w:rFonts w:ascii="Poppins" w:cs="Poppins" w:eastAsia="Poppins" w:hAnsi="Poppins"/>
          <w:b w:val="1"/>
          <w:color w:val="2f5496"/>
          <w:sz w:val="44"/>
          <w:szCs w:val="44"/>
          <w:rtl w:val="0"/>
        </w:rPr>
        <w:t xml:space="preserve">Fase 1. Decide.</w:t>
      </w: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-1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830"/>
        <w:gridCol w:w="8931"/>
        <w:gridCol w:w="2629"/>
        <w:tblGridChange w:id="0">
          <w:tblGrid>
            <w:gridCol w:w="2830"/>
            <w:gridCol w:w="8931"/>
            <w:gridCol w:w="2629"/>
          </w:tblGrid>
        </w:tblGridChange>
      </w:tblGrid>
      <w:tr>
        <w:trPr>
          <w:cantSplit w:val="0"/>
          <w:trHeight w:val="803" w:hRule="atLeast"/>
          <w:tblHeader w:val="0"/>
        </w:trPr>
        <w:tc>
          <w:tcPr>
            <w:shd w:fill="1230ae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Instrucción</w:t>
            </w:r>
          </w:p>
        </w:tc>
        <w:tc>
          <w:tcPr>
            <w:tcBorders>
              <w:bottom w:color="ffffff" w:space="0" w:sz="4" w:val="single"/>
            </w:tcBorders>
            <w:shd w:fill="1230ae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Contenido</w:t>
            </w:r>
          </w:p>
        </w:tc>
        <w:tc>
          <w:tcPr>
            <w:shd w:fill="1230ae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sz w:val="24"/>
                <w:szCs w:val="24"/>
                <w:rtl w:val="0"/>
              </w:rPr>
              <w:t xml:space="preserve">Describe la situación controversial</w:t>
            </w:r>
          </w:p>
        </w:tc>
        <w:tc>
          <w:tcPr>
            <w:tcBorders>
              <w:bottom w:color="8eaadb" w:space="0" w:sz="12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4"/>
                <w:szCs w:val="24"/>
                <w:rtl w:val="0"/>
              </w:rPr>
              <w:t xml:space="preserve">Máximo 200 caracteres</w:t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sz w:val="24"/>
                <w:szCs w:val="24"/>
                <w:rtl w:val="0"/>
              </w:rPr>
              <w:t xml:space="preserve">Escribe la pregunta detonadora</w:t>
            </w:r>
          </w:p>
        </w:tc>
        <w:tc>
          <w:tcPr>
            <w:tcBorders>
              <w:top w:color="8eaadb" w:space="0" w:sz="12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6624"/>
              </w:tabs>
              <w:spacing w:befor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4"/>
                <w:szCs w:val="24"/>
                <w:rtl w:val="0"/>
              </w:rPr>
              <w:t xml:space="preserve">Máximo 100 caracteres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6624"/>
        </w:tabs>
        <w:jc w:val="center"/>
        <w:rPr>
          <w:rFonts w:ascii="Poppins" w:cs="Poppins" w:eastAsia="Poppins" w:hAnsi="Poppins"/>
          <w:b w:val="1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624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-242885</wp:posOffset>
          </wp:positionH>
          <wp:positionV relativeFrom="paragraph">
            <wp:posOffset>-449578</wp:posOffset>
          </wp:positionV>
          <wp:extent cx="9632986" cy="917141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986" cy="91714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406C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406C6"/>
  </w:style>
  <w:style w:type="paragraph" w:styleId="Piedepgina">
    <w:name w:val="footer"/>
    <w:basedOn w:val="Normal"/>
    <w:link w:val="PiedepginaCar"/>
    <w:uiPriority w:val="99"/>
    <w:unhideWhenUsed w:val="1"/>
    <w:rsid w:val="00C406C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406C6"/>
  </w:style>
  <w:style w:type="table" w:styleId="Tablaconcuadrcula">
    <w:name w:val="Table Grid"/>
    <w:basedOn w:val="Tablanormal"/>
    <w:uiPriority w:val="39"/>
    <w:rsid w:val="00B90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oscura-nfasis1">
    <w:name w:val="Grid Table 5 Dark Accent 1"/>
    <w:basedOn w:val="Tablanormal"/>
    <w:uiPriority w:val="50"/>
    <w:rsid w:val="00B06D9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8NvXMvACW4feXITgYa8AMZxT7A==">AMUW2mVUmOb6jifFksRvf8jp1Qrn6FwfqlcST0GTvomP5ciisV+H95Au5j1v8EJXZmSwi5T1i1g1qbNTZmMB7q48v739ZCU9Bzbrpaj5VZE3YDwhdscGJcU=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2022-08-18T22:46:00Z</dcterms:created>
  <dc:creator>~Vero~</dc:creator>
</cp:coreProperties>
</file>